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4D9B" w14:textId="16C1F009" w:rsidR="00AD4CE0" w:rsidRPr="002F5D50" w:rsidRDefault="00AD4CE0" w:rsidP="00C1484F">
      <w:pPr>
        <w:spacing w:line="360" w:lineRule="auto"/>
        <w:ind w:hanging="2"/>
        <w:rPr>
          <w:rFonts w:ascii="Arial" w:hAnsi="Arial" w:cs="Arial"/>
          <w:bCs/>
          <w:sz w:val="18"/>
          <w:szCs w:val="18"/>
        </w:rPr>
      </w:pPr>
      <w:r w:rsidRPr="002F5D50">
        <w:rPr>
          <w:rFonts w:ascii="Arial" w:hAnsi="Arial" w:cs="Arial"/>
          <w:bCs/>
          <w:sz w:val="18"/>
          <w:szCs w:val="18"/>
        </w:rPr>
        <w:t>Załącznik</w:t>
      </w:r>
      <w:r w:rsidRPr="002F5D50">
        <w:rPr>
          <w:rFonts w:ascii="Arial" w:hAnsi="Arial" w:cs="Arial"/>
          <w:bCs/>
          <w:spacing w:val="40"/>
          <w:sz w:val="18"/>
          <w:szCs w:val="18"/>
        </w:rPr>
        <w:t xml:space="preserve"> </w:t>
      </w:r>
      <w:r w:rsidRPr="002F5D50">
        <w:rPr>
          <w:rFonts w:ascii="Arial" w:hAnsi="Arial" w:cs="Arial"/>
          <w:bCs/>
          <w:sz w:val="18"/>
          <w:szCs w:val="18"/>
        </w:rPr>
        <w:t>nr</w:t>
      </w:r>
      <w:r w:rsidRPr="002F5D50">
        <w:rPr>
          <w:rFonts w:ascii="Arial" w:hAnsi="Arial" w:cs="Arial"/>
          <w:bCs/>
          <w:spacing w:val="40"/>
          <w:sz w:val="18"/>
          <w:szCs w:val="18"/>
        </w:rPr>
        <w:t xml:space="preserve"> </w:t>
      </w:r>
      <w:r w:rsidR="00C1484F" w:rsidRPr="002F5D50">
        <w:rPr>
          <w:rFonts w:ascii="Arial" w:hAnsi="Arial" w:cs="Arial"/>
          <w:bCs/>
          <w:sz w:val="18"/>
          <w:szCs w:val="18"/>
        </w:rPr>
        <w:t xml:space="preserve">1a </w:t>
      </w:r>
      <w:r w:rsidRPr="002F5D50">
        <w:rPr>
          <w:rFonts w:ascii="Arial" w:hAnsi="Arial" w:cs="Arial"/>
          <w:bCs/>
          <w:sz w:val="18"/>
          <w:szCs w:val="18"/>
        </w:rPr>
        <w:t>do</w:t>
      </w:r>
      <w:r w:rsidRPr="002F5D50">
        <w:rPr>
          <w:rFonts w:ascii="Arial" w:hAnsi="Arial" w:cs="Arial"/>
          <w:bCs/>
          <w:spacing w:val="40"/>
          <w:sz w:val="18"/>
          <w:szCs w:val="18"/>
        </w:rPr>
        <w:t xml:space="preserve"> </w:t>
      </w:r>
      <w:r w:rsidRPr="002F5D50">
        <w:rPr>
          <w:rFonts w:ascii="Arial" w:hAnsi="Arial" w:cs="Arial"/>
          <w:bCs/>
          <w:sz w:val="18"/>
          <w:szCs w:val="18"/>
        </w:rPr>
        <w:t>Regulaminu</w:t>
      </w:r>
      <w:r w:rsidRPr="002F5D50">
        <w:rPr>
          <w:rFonts w:ascii="Arial" w:hAnsi="Arial" w:cs="Arial"/>
          <w:bCs/>
          <w:spacing w:val="40"/>
          <w:sz w:val="18"/>
          <w:szCs w:val="18"/>
        </w:rPr>
        <w:t xml:space="preserve"> </w:t>
      </w:r>
      <w:r w:rsidRPr="002F5D50">
        <w:rPr>
          <w:rFonts w:ascii="Arial" w:hAnsi="Arial" w:cs="Arial"/>
          <w:bCs/>
          <w:sz w:val="18"/>
          <w:szCs w:val="18"/>
        </w:rPr>
        <w:t>kursu</w:t>
      </w:r>
      <w:r w:rsidRPr="002F5D50">
        <w:rPr>
          <w:rFonts w:ascii="Arial" w:hAnsi="Arial" w:cs="Arial"/>
          <w:bCs/>
          <w:spacing w:val="40"/>
          <w:sz w:val="18"/>
          <w:szCs w:val="18"/>
        </w:rPr>
        <w:t xml:space="preserve"> </w:t>
      </w:r>
      <w:r w:rsidRPr="002F5D50">
        <w:rPr>
          <w:rFonts w:ascii="Arial" w:hAnsi="Arial" w:cs="Arial"/>
          <w:bCs/>
          <w:sz w:val="18"/>
          <w:szCs w:val="18"/>
        </w:rPr>
        <w:t>„Automatyzacja i robotyzacja procesów w administracji publicznej – uwarunkowania prawne, organizacyjne i studia przypadków”.</w:t>
      </w:r>
    </w:p>
    <w:p w14:paraId="46CAFBFD" w14:textId="77777777" w:rsidR="00AD4CE0" w:rsidRPr="002F5D50" w:rsidRDefault="00AD4CE0" w:rsidP="008E2206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32058E" w14:textId="62E4DE7C" w:rsidR="00AD4CE0" w:rsidRPr="002F5D50" w:rsidRDefault="00AD4CE0" w:rsidP="008E2206">
      <w:pPr>
        <w:spacing w:line="360" w:lineRule="auto"/>
        <w:ind w:right="49"/>
        <w:jc w:val="center"/>
        <w:rPr>
          <w:b/>
        </w:rPr>
      </w:pPr>
      <w:r w:rsidRPr="002F5D50">
        <w:rPr>
          <w:b/>
          <w:spacing w:val="-2"/>
        </w:rPr>
        <w:t>Umowa</w:t>
      </w:r>
      <w:r w:rsidR="00C1484F" w:rsidRPr="002F5D50">
        <w:rPr>
          <w:b/>
          <w:spacing w:val="-2"/>
        </w:rPr>
        <w:t xml:space="preserve"> nr …. </w:t>
      </w:r>
    </w:p>
    <w:p w14:paraId="3E0C00F6" w14:textId="77777777" w:rsidR="00AD4CE0" w:rsidRPr="002F5D50" w:rsidRDefault="00AD4CE0" w:rsidP="008E2206">
      <w:pPr>
        <w:spacing w:line="360" w:lineRule="auto"/>
        <w:ind w:right="50"/>
        <w:jc w:val="center"/>
        <w:rPr>
          <w:b/>
        </w:rPr>
      </w:pPr>
      <w:r w:rsidRPr="002F5D50">
        <w:rPr>
          <w:b/>
        </w:rPr>
        <w:t>o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warunkach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odpłatności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za kurs pn.:</w:t>
      </w:r>
      <w:r w:rsidRPr="002F5D50">
        <w:rPr>
          <w:b/>
          <w:spacing w:val="-4"/>
        </w:rPr>
        <w:t xml:space="preserve"> </w:t>
      </w:r>
      <w:r w:rsidRPr="002F5D50">
        <w:rPr>
          <w:b/>
          <w:bCs/>
        </w:rPr>
        <w:t xml:space="preserve">„Automatyzacja i robotyzacja procesów w administracji publicznej – uwarunkowania prawne, organizacyjne i studia przypadków” </w:t>
      </w:r>
      <w:r w:rsidRPr="002F5D50">
        <w:rPr>
          <w:b/>
        </w:rPr>
        <w:t>w Instytucie Nauk Prawnych PAN</w:t>
      </w:r>
    </w:p>
    <w:p w14:paraId="2DC4E949" w14:textId="77777777" w:rsidR="00DC51F8" w:rsidRPr="002F5D50" w:rsidRDefault="00DC51F8" w:rsidP="008E2206">
      <w:pPr>
        <w:spacing w:line="360" w:lineRule="auto"/>
        <w:ind w:right="-142"/>
        <w:jc w:val="both"/>
      </w:pPr>
      <w:r w:rsidRPr="002F5D50">
        <w:t>Umowa zawarta w Warszawie w dniu …………………… r. pomiędzy:</w:t>
      </w:r>
    </w:p>
    <w:p w14:paraId="7636573B" w14:textId="7C67D94A" w:rsidR="00DC51F8" w:rsidRPr="002F5D50" w:rsidRDefault="00DC51F8" w:rsidP="008E2206">
      <w:pPr>
        <w:spacing w:line="360" w:lineRule="auto"/>
        <w:ind w:right="-142"/>
        <w:jc w:val="both"/>
      </w:pPr>
      <w:r w:rsidRPr="002F5D50">
        <w:t xml:space="preserve">1)  Instytutem Nauk Prawnych PAN, z siedzibą w Warszawie ul. Nowy Świat 72, NIP 525-000-93-93, REGON 000325802, reprezentowanym przez: </w:t>
      </w:r>
      <w:r w:rsidR="008E2206" w:rsidRPr="002F5D50">
        <w:t xml:space="preserve">….. </w:t>
      </w:r>
      <w:r w:rsidRPr="002F5D50">
        <w:t>, zwanym dalej ,,</w:t>
      </w:r>
      <w:r w:rsidRPr="002F5D50">
        <w:rPr>
          <w:b/>
          <w:bCs/>
        </w:rPr>
        <w:t>Instytutem’’</w:t>
      </w:r>
    </w:p>
    <w:p w14:paraId="1DBD57BD" w14:textId="77777777" w:rsidR="00DC51F8" w:rsidRPr="002F5D50" w:rsidRDefault="00DC51F8" w:rsidP="008E2206">
      <w:pPr>
        <w:spacing w:line="360" w:lineRule="auto"/>
        <w:ind w:right="-142"/>
        <w:jc w:val="both"/>
      </w:pPr>
      <w:r w:rsidRPr="002F5D50">
        <w:t xml:space="preserve">a </w:t>
      </w:r>
    </w:p>
    <w:p w14:paraId="03DBB752" w14:textId="23583344" w:rsidR="00DC51F8" w:rsidRPr="002F5D50" w:rsidRDefault="00DC51F8" w:rsidP="008E2206">
      <w:pPr>
        <w:spacing w:line="360" w:lineRule="auto"/>
        <w:ind w:right="-142"/>
        <w:jc w:val="both"/>
      </w:pPr>
      <w:r w:rsidRPr="002F5D50">
        <w:t>2) ……………………….., reprezentowaną przez: ………, zwaną dalej „</w:t>
      </w:r>
      <w:r w:rsidRPr="002F5D50">
        <w:rPr>
          <w:b/>
          <w:bCs/>
        </w:rPr>
        <w:t>Podmiotem finansującym</w:t>
      </w:r>
      <w:r w:rsidRPr="002F5D50">
        <w:t>”</w:t>
      </w:r>
    </w:p>
    <w:p w14:paraId="1F14671C" w14:textId="77777777" w:rsidR="00DC51F8" w:rsidRPr="002F5D50" w:rsidRDefault="00DC51F8" w:rsidP="008E2206">
      <w:pPr>
        <w:spacing w:line="360" w:lineRule="auto"/>
        <w:ind w:right="-142"/>
        <w:jc w:val="both"/>
      </w:pPr>
      <w:r w:rsidRPr="002F5D50">
        <w:t xml:space="preserve">oraz </w:t>
      </w:r>
    </w:p>
    <w:p w14:paraId="6CC457FD" w14:textId="37619171" w:rsidR="00DC51F8" w:rsidRPr="002F5D50" w:rsidRDefault="00DC51F8" w:rsidP="008E2206">
      <w:pPr>
        <w:spacing w:line="360" w:lineRule="auto"/>
        <w:ind w:right="-142"/>
        <w:jc w:val="both"/>
      </w:pPr>
      <w:r w:rsidRPr="002F5D50">
        <w:t xml:space="preserve">3) …………………………,  zamieszkałą w ……………………….., przy ul. …………………….., legitymującą się dowodem osobistym: seria i numer: ................................. wydanym przez </w:t>
      </w:r>
      <w:r w:rsidR="008E2206" w:rsidRPr="002F5D50">
        <w:t xml:space="preserve">……… </w:t>
      </w:r>
      <w:r w:rsidRPr="002F5D50">
        <w:t>PESEL: …………….., zwaną dalej „</w:t>
      </w:r>
      <w:r w:rsidRPr="002F5D50">
        <w:rPr>
          <w:b/>
          <w:bCs/>
        </w:rPr>
        <w:t>Słuchaczem</w:t>
      </w:r>
      <w:r w:rsidRPr="002F5D50">
        <w:t>”.</w:t>
      </w:r>
    </w:p>
    <w:p w14:paraId="4B18BBEB" w14:textId="77777777" w:rsidR="00AD4CE0" w:rsidRPr="002F5D50" w:rsidRDefault="00AD4CE0" w:rsidP="008E2206">
      <w:pPr>
        <w:spacing w:line="360" w:lineRule="auto"/>
        <w:ind w:left="23"/>
        <w:jc w:val="center"/>
        <w:rPr>
          <w:b/>
        </w:rPr>
      </w:pPr>
      <w:r w:rsidRPr="002F5D50">
        <w:rPr>
          <w:b/>
        </w:rPr>
        <w:t xml:space="preserve">§ </w:t>
      </w:r>
      <w:r w:rsidRPr="002F5D50">
        <w:rPr>
          <w:b/>
          <w:spacing w:val="-5"/>
        </w:rPr>
        <w:t>1.</w:t>
      </w:r>
    </w:p>
    <w:p w14:paraId="0EEDF2BA" w14:textId="77777777" w:rsidR="00AD4CE0" w:rsidRPr="002F5D50" w:rsidRDefault="00AD4CE0" w:rsidP="008E2206">
      <w:pPr>
        <w:spacing w:line="360" w:lineRule="auto"/>
        <w:ind w:left="23" w:right="73"/>
        <w:jc w:val="both"/>
        <w:rPr>
          <w:bCs/>
        </w:rPr>
      </w:pPr>
      <w:r w:rsidRPr="002F5D50">
        <w:rPr>
          <w:bCs/>
        </w:rPr>
        <w:t>Przedmiotem Umowy jest świadczenie przez Instytut na rzecz Słuchacza usług edukacyjnych w ramach kursu pt.: „Automatyzacja i robotyzacja procesów w administracji publicznej – uwarunkowania prawne, organizacyjne i studia przypadków” oraz określenie szczegółowych warunków odpłatności za ten kurs.</w:t>
      </w:r>
    </w:p>
    <w:p w14:paraId="59858091" w14:textId="77777777" w:rsidR="00AD4CE0" w:rsidRPr="002F5D50" w:rsidRDefault="00AD4CE0" w:rsidP="008E2206">
      <w:pPr>
        <w:spacing w:line="360" w:lineRule="auto"/>
        <w:ind w:left="23"/>
        <w:jc w:val="center"/>
        <w:rPr>
          <w:b/>
        </w:rPr>
      </w:pPr>
      <w:r w:rsidRPr="002F5D50">
        <w:rPr>
          <w:b/>
        </w:rPr>
        <w:t xml:space="preserve">§ </w:t>
      </w:r>
      <w:r w:rsidRPr="002F5D50">
        <w:rPr>
          <w:b/>
          <w:spacing w:val="-5"/>
        </w:rPr>
        <w:t>2.</w:t>
      </w:r>
    </w:p>
    <w:p w14:paraId="73D70827" w14:textId="77777777" w:rsidR="00AD4CE0" w:rsidRPr="002F5D50" w:rsidRDefault="00AD4CE0" w:rsidP="008E2206">
      <w:pPr>
        <w:tabs>
          <w:tab w:val="left" w:pos="284"/>
        </w:tabs>
        <w:spacing w:line="360" w:lineRule="auto"/>
        <w:jc w:val="both"/>
      </w:pPr>
      <w:r w:rsidRPr="002F5D50">
        <w:t xml:space="preserve">1. Instytut zobowiązuje się </w:t>
      </w:r>
      <w:r w:rsidRPr="002F5D50">
        <w:rPr>
          <w:spacing w:val="-5"/>
        </w:rPr>
        <w:t>do:</w:t>
      </w:r>
    </w:p>
    <w:p w14:paraId="1B60C65E" w14:textId="77777777" w:rsidR="00AD4CE0" w:rsidRPr="002F5D50" w:rsidRDefault="00AD4CE0" w:rsidP="008E2206">
      <w:pPr>
        <w:tabs>
          <w:tab w:val="left" w:pos="426"/>
        </w:tabs>
        <w:spacing w:line="360" w:lineRule="auto"/>
        <w:ind w:left="567" w:hanging="283"/>
        <w:jc w:val="both"/>
      </w:pPr>
      <w:r w:rsidRPr="002F5D50">
        <w:t xml:space="preserve">1) </w:t>
      </w:r>
      <w:r w:rsidRPr="002F5D50">
        <w:tab/>
        <w:t xml:space="preserve">przestrzegania praw Słuchacza przewidzianych w Regulaminie </w:t>
      </w:r>
      <w:r w:rsidRPr="002F5D50">
        <w:rPr>
          <w:spacing w:val="-2"/>
        </w:rPr>
        <w:t>kursu,</w:t>
      </w:r>
    </w:p>
    <w:p w14:paraId="6AA6C3E9" w14:textId="54445AC2" w:rsidR="00AD4CE0" w:rsidRPr="002F5D50" w:rsidRDefault="00AD4CE0" w:rsidP="008E2206">
      <w:pPr>
        <w:tabs>
          <w:tab w:val="left" w:pos="426"/>
          <w:tab w:val="left" w:pos="747"/>
        </w:tabs>
        <w:spacing w:line="360" w:lineRule="auto"/>
        <w:ind w:left="567" w:right="82" w:hanging="283"/>
        <w:jc w:val="both"/>
      </w:pPr>
      <w:r w:rsidRPr="002F5D50">
        <w:t xml:space="preserve">2) </w:t>
      </w:r>
      <w:r w:rsidRPr="002F5D50">
        <w:tab/>
        <w:t xml:space="preserve">przeprowadzania </w:t>
      </w:r>
      <w:r w:rsidR="008E2206" w:rsidRPr="002F5D50">
        <w:t xml:space="preserve">przedmiotowych </w:t>
      </w:r>
      <w:r w:rsidRPr="002F5D50">
        <w:t>zajęć dydaktycznych,</w:t>
      </w:r>
    </w:p>
    <w:p w14:paraId="1AB6B197" w14:textId="1D3423CD" w:rsidR="00AD4CE0" w:rsidRPr="002F5D50" w:rsidRDefault="00AD4CE0" w:rsidP="008E2206">
      <w:pPr>
        <w:tabs>
          <w:tab w:val="left" w:pos="426"/>
          <w:tab w:val="left" w:pos="747"/>
        </w:tabs>
        <w:spacing w:line="360" w:lineRule="auto"/>
        <w:ind w:left="567" w:right="74" w:hanging="283"/>
        <w:jc w:val="both"/>
      </w:pPr>
      <w:r w:rsidRPr="002F5D50">
        <w:t xml:space="preserve">3) </w:t>
      </w:r>
      <w:r w:rsidRPr="002F5D50">
        <w:tab/>
        <w:t xml:space="preserve">zapewnienia </w:t>
      </w:r>
      <w:r w:rsidR="00C1484F" w:rsidRPr="002F5D50">
        <w:t xml:space="preserve">odpowiedniej </w:t>
      </w:r>
      <w:r w:rsidRPr="002F5D50">
        <w:t xml:space="preserve">kadry dydaktycznej, posiadającej kwalifikacje odpowiadające rodzajowi prowadzonych zajęć, </w:t>
      </w:r>
      <w:proofErr w:type="spellStart"/>
      <w:r w:rsidRPr="002F5D50">
        <w:t>sal</w:t>
      </w:r>
      <w:proofErr w:type="spellEnd"/>
      <w:r w:rsidRPr="002F5D50">
        <w:t xml:space="preserve"> dydaktycznych i wyposażenia niezbędnego do prawidłowej realizacji programu kursu,</w:t>
      </w:r>
    </w:p>
    <w:p w14:paraId="6DC7AF91" w14:textId="77777777" w:rsidR="00AD4CE0" w:rsidRPr="002F5D50" w:rsidRDefault="00AD4CE0" w:rsidP="008E2206">
      <w:pPr>
        <w:tabs>
          <w:tab w:val="left" w:pos="426"/>
        </w:tabs>
        <w:spacing w:line="360" w:lineRule="auto"/>
        <w:ind w:left="567" w:hanging="283"/>
        <w:jc w:val="both"/>
      </w:pPr>
      <w:r w:rsidRPr="002F5D50">
        <w:t xml:space="preserve">4) </w:t>
      </w:r>
      <w:r w:rsidRPr="002F5D50">
        <w:tab/>
        <w:t xml:space="preserve">zapewnienia obsługi administracyjno-technicznej </w:t>
      </w:r>
      <w:r w:rsidRPr="002F5D50">
        <w:rPr>
          <w:spacing w:val="-2"/>
        </w:rPr>
        <w:t>kursu,</w:t>
      </w:r>
    </w:p>
    <w:p w14:paraId="20A732FB" w14:textId="77777777" w:rsidR="00AD4CE0" w:rsidRPr="002F5D50" w:rsidRDefault="00AD4CE0" w:rsidP="008E2206">
      <w:pPr>
        <w:tabs>
          <w:tab w:val="left" w:pos="426"/>
        </w:tabs>
        <w:spacing w:line="360" w:lineRule="auto"/>
        <w:ind w:left="567" w:hanging="283"/>
        <w:jc w:val="both"/>
      </w:pPr>
      <w:r w:rsidRPr="002F5D50">
        <w:t xml:space="preserve">5) </w:t>
      </w:r>
      <w:r w:rsidRPr="002F5D50">
        <w:tab/>
        <w:t xml:space="preserve">prowadzenia dokumentacji dotyczącej przebiegu </w:t>
      </w:r>
      <w:r w:rsidRPr="002F5D50">
        <w:rPr>
          <w:spacing w:val="-2"/>
        </w:rPr>
        <w:t>kursu,</w:t>
      </w:r>
    </w:p>
    <w:p w14:paraId="495B90D6" w14:textId="77777777" w:rsidR="00AD4CE0" w:rsidRPr="002F5D50" w:rsidRDefault="00AD4CE0" w:rsidP="008E2206">
      <w:pPr>
        <w:tabs>
          <w:tab w:val="left" w:pos="426"/>
          <w:tab w:val="left" w:pos="777"/>
        </w:tabs>
        <w:spacing w:line="360" w:lineRule="auto"/>
        <w:ind w:left="567" w:right="76" w:hanging="283"/>
        <w:jc w:val="both"/>
      </w:pPr>
      <w:r w:rsidRPr="002F5D50">
        <w:t xml:space="preserve">6) </w:t>
      </w:r>
      <w:r w:rsidRPr="002F5D50">
        <w:tab/>
        <w:t>udostępniania</w:t>
      </w:r>
      <w:r w:rsidRPr="002F5D50">
        <w:rPr>
          <w:spacing w:val="40"/>
        </w:rPr>
        <w:t xml:space="preserve"> </w:t>
      </w:r>
      <w:r w:rsidRPr="002F5D50">
        <w:t>na</w:t>
      </w:r>
      <w:r w:rsidRPr="002F5D50">
        <w:rPr>
          <w:spacing w:val="40"/>
        </w:rPr>
        <w:t xml:space="preserve"> </w:t>
      </w:r>
      <w:r w:rsidRPr="002F5D50">
        <w:t>stronie</w:t>
      </w:r>
      <w:r w:rsidRPr="002F5D50">
        <w:rPr>
          <w:spacing w:val="40"/>
        </w:rPr>
        <w:t xml:space="preserve"> </w:t>
      </w:r>
      <w:r w:rsidRPr="002F5D50">
        <w:t>internetowej</w:t>
      </w:r>
      <w:r w:rsidRPr="002F5D50">
        <w:rPr>
          <w:spacing w:val="40"/>
        </w:rPr>
        <w:t xml:space="preserve"> </w:t>
      </w:r>
      <w:r w:rsidRPr="002F5D50">
        <w:t>Instytutu</w:t>
      </w:r>
      <w:r w:rsidRPr="002F5D50">
        <w:rPr>
          <w:spacing w:val="40"/>
        </w:rPr>
        <w:t xml:space="preserve"> </w:t>
      </w:r>
      <w:r w:rsidRPr="002F5D50">
        <w:t>lub</w:t>
      </w:r>
      <w:r w:rsidRPr="002F5D50">
        <w:rPr>
          <w:spacing w:val="40"/>
        </w:rPr>
        <w:t xml:space="preserve"> </w:t>
      </w:r>
      <w:r w:rsidRPr="002F5D50">
        <w:t>jednostek</w:t>
      </w:r>
      <w:r w:rsidRPr="002F5D50">
        <w:rPr>
          <w:spacing w:val="40"/>
        </w:rPr>
        <w:t xml:space="preserve"> </w:t>
      </w:r>
      <w:r w:rsidRPr="002F5D50">
        <w:t>prowadzących</w:t>
      </w:r>
      <w:r w:rsidRPr="002F5D50">
        <w:rPr>
          <w:spacing w:val="40"/>
        </w:rPr>
        <w:t xml:space="preserve"> </w:t>
      </w:r>
      <w:r w:rsidRPr="002F5D50">
        <w:t>kurs, informacji na temat planu i programu kształcenia oraz na temat wysokości opłat za kurs,</w:t>
      </w:r>
    </w:p>
    <w:p w14:paraId="58D050C9" w14:textId="77777777" w:rsidR="00AD4CE0" w:rsidRPr="002F5D50" w:rsidRDefault="00AD4CE0" w:rsidP="008E2206">
      <w:pPr>
        <w:tabs>
          <w:tab w:val="left" w:pos="426"/>
        </w:tabs>
        <w:spacing w:line="360" w:lineRule="auto"/>
        <w:ind w:left="567" w:hanging="283"/>
        <w:jc w:val="both"/>
      </w:pPr>
      <w:r w:rsidRPr="002F5D50">
        <w:t xml:space="preserve">7) </w:t>
      </w:r>
      <w:r w:rsidRPr="002F5D50">
        <w:tab/>
        <w:t xml:space="preserve">wydania po ukończeniu kursu dyplomu ukończenia </w:t>
      </w:r>
      <w:r w:rsidRPr="002F5D50">
        <w:rPr>
          <w:spacing w:val="-2"/>
        </w:rPr>
        <w:t>kursu.</w:t>
      </w:r>
    </w:p>
    <w:p w14:paraId="4AB81034" w14:textId="77777777" w:rsidR="00AD4CE0" w:rsidRPr="002F5D50" w:rsidRDefault="00AD4CE0" w:rsidP="008E2206">
      <w:pPr>
        <w:tabs>
          <w:tab w:val="left" w:pos="683"/>
          <w:tab w:val="left" w:pos="709"/>
        </w:tabs>
        <w:spacing w:line="360" w:lineRule="auto"/>
        <w:jc w:val="both"/>
      </w:pPr>
      <w:r w:rsidRPr="002F5D50">
        <w:t xml:space="preserve">2. Słuchacz zobowiązuje się </w:t>
      </w:r>
      <w:r w:rsidRPr="002F5D50">
        <w:rPr>
          <w:spacing w:val="-5"/>
        </w:rPr>
        <w:t>do:</w:t>
      </w:r>
    </w:p>
    <w:p w14:paraId="125264EC" w14:textId="77777777" w:rsidR="00AD4CE0" w:rsidRPr="002F5D50" w:rsidRDefault="00AD4CE0" w:rsidP="008E2206">
      <w:pPr>
        <w:tabs>
          <w:tab w:val="left" w:pos="567"/>
        </w:tabs>
        <w:spacing w:line="360" w:lineRule="auto"/>
        <w:ind w:left="567" w:hanging="283"/>
        <w:jc w:val="both"/>
      </w:pPr>
      <w:r w:rsidRPr="002F5D50">
        <w:t xml:space="preserve">1) uczestniczenia w zajęciach dydaktycznych i innych określonych programem </w:t>
      </w:r>
      <w:r w:rsidRPr="002F5D50">
        <w:rPr>
          <w:spacing w:val="-2"/>
        </w:rPr>
        <w:t>kursu,</w:t>
      </w:r>
    </w:p>
    <w:p w14:paraId="7DF676E4" w14:textId="77777777" w:rsidR="00AD4CE0" w:rsidRPr="002F5D50" w:rsidRDefault="00AD4CE0" w:rsidP="008E2206">
      <w:pPr>
        <w:tabs>
          <w:tab w:val="left" w:pos="567"/>
        </w:tabs>
        <w:spacing w:line="360" w:lineRule="auto"/>
        <w:ind w:left="567" w:hanging="283"/>
        <w:jc w:val="both"/>
      </w:pPr>
      <w:r w:rsidRPr="002F5D50">
        <w:t xml:space="preserve">2) przestrzegania wszelkich obowiązków, jakie nakłada na niego Regulamin kursu, a także do przestrzegania aktów wewnętrznych Instytutu i przepisów </w:t>
      </w:r>
      <w:r w:rsidRPr="002F5D50">
        <w:rPr>
          <w:spacing w:val="-2"/>
        </w:rPr>
        <w:t>porządkowych.</w:t>
      </w:r>
    </w:p>
    <w:p w14:paraId="5F36809E" w14:textId="6182F8EE" w:rsidR="00AD4CE0" w:rsidRPr="002F5D50" w:rsidRDefault="00A36382" w:rsidP="008E2206">
      <w:pPr>
        <w:tabs>
          <w:tab w:val="left" w:pos="567"/>
        </w:tabs>
        <w:spacing w:line="360" w:lineRule="auto"/>
        <w:ind w:left="567" w:hanging="283"/>
        <w:jc w:val="both"/>
      </w:pPr>
      <w:r w:rsidRPr="002F5D50">
        <w:lastRenderedPageBreak/>
        <w:t>3</w:t>
      </w:r>
      <w:r w:rsidR="00AD4CE0" w:rsidRPr="002F5D50">
        <w:t>) dostarczenia do dnia …</w:t>
      </w:r>
      <w:r w:rsidR="00C541DB" w:rsidRPr="002F5D50">
        <w:t>…..</w:t>
      </w:r>
      <w:r w:rsidR="00AD4CE0" w:rsidRPr="002F5D50">
        <w:t xml:space="preserve"> jednego egzemplarza podpisanej umowy oraz przekazania dowodu przelewu opłat związanych z odbywaniem kursu.</w:t>
      </w:r>
    </w:p>
    <w:p w14:paraId="7894B3F9" w14:textId="0D1FB854" w:rsidR="00A36382" w:rsidRPr="002F5D50" w:rsidRDefault="00A36382" w:rsidP="008E2206">
      <w:pPr>
        <w:tabs>
          <w:tab w:val="left" w:pos="567"/>
        </w:tabs>
        <w:spacing w:line="360" w:lineRule="auto"/>
        <w:ind w:left="567" w:hanging="283"/>
        <w:jc w:val="both"/>
      </w:pPr>
      <w:r w:rsidRPr="002F5D50">
        <w:t>4) warunkiem uczestnictwa w zajęciach na kursie jest wniesienie opłaty za kurs określonej w odrębnych przepisach</w:t>
      </w:r>
    </w:p>
    <w:p w14:paraId="7E762168" w14:textId="292248E3" w:rsidR="00A36382" w:rsidRPr="002F5D50" w:rsidRDefault="00AD4CE0" w:rsidP="008E2206">
      <w:pPr>
        <w:spacing w:line="360" w:lineRule="auto"/>
        <w:ind w:left="284" w:hanging="284"/>
        <w:jc w:val="both"/>
      </w:pPr>
      <w:r w:rsidRPr="002F5D50">
        <w:t>3.</w:t>
      </w:r>
      <w:r w:rsidR="00A36382" w:rsidRPr="002F5D50">
        <w:t xml:space="preserve"> Podmiot finansujący zobowiązuje się do</w:t>
      </w:r>
      <w:r w:rsidRPr="002F5D50">
        <w:t xml:space="preserve"> </w:t>
      </w:r>
      <w:r w:rsidR="00A36382" w:rsidRPr="002F5D50">
        <w:t xml:space="preserve">terminowego wniesienia czesnego za kurs przed rozpoczęciem zajęć. Zgodnie z zarządzeniem Dyrektora INP PAN, wysokość opłaty za kurs wynosi </w:t>
      </w:r>
      <w:r w:rsidR="00A36382" w:rsidRPr="002F5D50">
        <w:rPr>
          <w:b/>
          <w:bCs/>
        </w:rPr>
        <w:t>2.200 zł (słownie: dwa tysiące dwieście zł)</w:t>
      </w:r>
      <w:r w:rsidR="00C1484F" w:rsidRPr="002F5D50">
        <w:rPr>
          <w:b/>
          <w:bCs/>
        </w:rPr>
        <w:t>,</w:t>
      </w:r>
      <w:r w:rsidR="00A36382" w:rsidRPr="002F5D50">
        <w:t xml:space="preserve"> płatna do </w:t>
      </w:r>
      <w:r w:rsidR="008E2206" w:rsidRPr="002F5D50">
        <w:t xml:space="preserve">dnia </w:t>
      </w:r>
      <w:r w:rsidR="00A36382" w:rsidRPr="002F5D50">
        <w:t>…..</w:t>
      </w:r>
      <w:r w:rsidR="008E2206" w:rsidRPr="002F5D50">
        <w:t xml:space="preserve"> </w:t>
      </w:r>
    </w:p>
    <w:p w14:paraId="63CBE884" w14:textId="77777777" w:rsidR="00AD4CE0" w:rsidRPr="002F5D50" w:rsidRDefault="00AD4CE0" w:rsidP="008E2206">
      <w:pPr>
        <w:spacing w:line="360" w:lineRule="auto"/>
        <w:jc w:val="center"/>
        <w:rPr>
          <w:b/>
        </w:rPr>
      </w:pPr>
      <w:r w:rsidRPr="002F5D50">
        <w:rPr>
          <w:b/>
        </w:rPr>
        <w:t>§</w:t>
      </w:r>
      <w:r w:rsidRPr="002F5D50">
        <w:rPr>
          <w:b/>
          <w:spacing w:val="-5"/>
        </w:rPr>
        <w:t>3.</w:t>
      </w:r>
    </w:p>
    <w:p w14:paraId="20A40837" w14:textId="13707F46" w:rsidR="00AD4CE0" w:rsidRPr="002F5D50" w:rsidRDefault="00AD4CE0" w:rsidP="008E2206">
      <w:pPr>
        <w:tabs>
          <w:tab w:val="left" w:pos="284"/>
        </w:tabs>
        <w:spacing w:line="360" w:lineRule="auto"/>
        <w:ind w:left="284" w:right="82" w:hanging="284"/>
        <w:jc w:val="both"/>
      </w:pPr>
      <w:r w:rsidRPr="002F5D50">
        <w:t>1.</w:t>
      </w:r>
      <w:r w:rsidR="008E2206" w:rsidRPr="002F5D50">
        <w:t xml:space="preserve"> </w:t>
      </w:r>
      <w:r w:rsidRPr="002F5D50">
        <w:t>Czesne wnoszone</w:t>
      </w:r>
      <w:r w:rsidRPr="002F5D50">
        <w:rPr>
          <w:spacing w:val="-4"/>
        </w:rPr>
        <w:t xml:space="preserve"> </w:t>
      </w:r>
      <w:r w:rsidRPr="002F5D50">
        <w:t>jest</w:t>
      </w:r>
      <w:r w:rsidRPr="002F5D50">
        <w:rPr>
          <w:spacing w:val="-4"/>
        </w:rPr>
        <w:t xml:space="preserve"> </w:t>
      </w:r>
      <w:r w:rsidRPr="002F5D50">
        <w:t>na</w:t>
      </w:r>
      <w:r w:rsidRPr="002F5D50">
        <w:rPr>
          <w:spacing w:val="-4"/>
        </w:rPr>
        <w:t xml:space="preserve"> </w:t>
      </w:r>
      <w:r w:rsidRPr="002F5D50">
        <w:t>rachunek</w:t>
      </w:r>
      <w:r w:rsidRPr="002F5D50">
        <w:rPr>
          <w:spacing w:val="-4"/>
        </w:rPr>
        <w:t xml:space="preserve"> </w:t>
      </w:r>
      <w:r w:rsidRPr="002F5D50">
        <w:t>bankowy</w:t>
      </w:r>
      <w:r w:rsidRPr="002F5D50">
        <w:rPr>
          <w:spacing w:val="-4"/>
        </w:rPr>
        <w:t xml:space="preserve"> </w:t>
      </w:r>
      <w:r w:rsidRPr="002F5D50">
        <w:t>Instytutu</w:t>
      </w:r>
      <w:r w:rsidRPr="002F5D50">
        <w:rPr>
          <w:spacing w:val="-4"/>
        </w:rPr>
        <w:t xml:space="preserve"> </w:t>
      </w:r>
      <w:r w:rsidRPr="002F5D50">
        <w:rPr>
          <w:b/>
        </w:rPr>
        <w:t>nr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54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1130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1017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0020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>1466</w:t>
      </w:r>
      <w:r w:rsidRPr="002F5D50">
        <w:rPr>
          <w:b/>
          <w:spacing w:val="-4"/>
        </w:rPr>
        <w:t xml:space="preserve"> </w:t>
      </w:r>
      <w:r w:rsidRPr="002F5D50">
        <w:rPr>
          <w:b/>
        </w:rPr>
        <w:t xml:space="preserve">1420 0002. </w:t>
      </w:r>
      <w:r w:rsidRPr="002F5D50">
        <w:t>Zmiana numeru rachunku bankowego nie wymaga zmiany umowy. O zmianie numeru rachunku bankowego Instytut zawiadamia Słuchacza.</w:t>
      </w:r>
    </w:p>
    <w:p w14:paraId="4FDBEDE9" w14:textId="5DCF5C98" w:rsidR="00AD4CE0" w:rsidRPr="002F5D50" w:rsidRDefault="00AD4CE0" w:rsidP="008E2206">
      <w:pPr>
        <w:tabs>
          <w:tab w:val="left" w:pos="284"/>
        </w:tabs>
        <w:spacing w:line="360" w:lineRule="auto"/>
        <w:ind w:left="284" w:right="82" w:hanging="284"/>
        <w:jc w:val="both"/>
      </w:pPr>
      <w:r w:rsidRPr="002F5D50">
        <w:t xml:space="preserve">2. </w:t>
      </w:r>
      <w:r w:rsidR="008E2206" w:rsidRPr="002F5D50">
        <w:t xml:space="preserve"> </w:t>
      </w:r>
      <w:r w:rsidRPr="002F5D50">
        <w:t xml:space="preserve">Za datę dokonania opłaty uważa się datę uznania rachunku bankowego </w:t>
      </w:r>
      <w:r w:rsidRPr="002F5D50">
        <w:rPr>
          <w:spacing w:val="-2"/>
        </w:rPr>
        <w:t>Instytutu.</w:t>
      </w:r>
    </w:p>
    <w:p w14:paraId="1EED5152" w14:textId="2B9376BB" w:rsidR="00AD4CE0" w:rsidRPr="002F5D50" w:rsidRDefault="008E2206" w:rsidP="008E2206">
      <w:pPr>
        <w:tabs>
          <w:tab w:val="left" w:pos="284"/>
        </w:tabs>
        <w:spacing w:line="360" w:lineRule="auto"/>
        <w:ind w:left="284" w:hanging="284"/>
        <w:jc w:val="both"/>
      </w:pPr>
      <w:r w:rsidRPr="002F5D50">
        <w:t>3</w:t>
      </w:r>
      <w:r w:rsidR="00AD4CE0" w:rsidRPr="002F5D50">
        <w:t xml:space="preserve">. W przypadku niewniesienia opłaty w terminie kierownik kursu pisemnie wzywa Słuchacza do jej uiszczenia w terminie </w:t>
      </w:r>
      <w:r w:rsidR="002036B4" w:rsidRPr="002F5D50">
        <w:t>2</w:t>
      </w:r>
      <w:r w:rsidR="00AD4CE0" w:rsidRPr="002F5D50">
        <w:t xml:space="preserve"> dni od dnia doręczenia wezwania do zapłaty, pod rygorem skreślenia z listy Słuchaczy. Po bezskutecznym upływie terminu, o którym mowa w ust. 2, kierownik Kursu skreśla Słuchacza z listy uczestników.</w:t>
      </w:r>
    </w:p>
    <w:p w14:paraId="1155841E" w14:textId="77777777" w:rsidR="00AD4CE0" w:rsidRPr="002F5D50" w:rsidRDefault="00AD4CE0" w:rsidP="008E2206">
      <w:pPr>
        <w:spacing w:line="360" w:lineRule="auto"/>
        <w:jc w:val="center"/>
        <w:rPr>
          <w:b/>
        </w:rPr>
      </w:pPr>
      <w:r w:rsidRPr="002F5D50">
        <w:rPr>
          <w:b/>
        </w:rPr>
        <w:t>§</w:t>
      </w:r>
      <w:r w:rsidRPr="002F5D50">
        <w:rPr>
          <w:b/>
          <w:spacing w:val="-5"/>
        </w:rPr>
        <w:t>4.</w:t>
      </w:r>
    </w:p>
    <w:p w14:paraId="18BA37C3" w14:textId="5B65EEB4" w:rsidR="00AD4CE0" w:rsidRPr="002F5D50" w:rsidRDefault="00AD4CE0" w:rsidP="008E2206">
      <w:pPr>
        <w:tabs>
          <w:tab w:val="left" w:pos="488"/>
        </w:tabs>
        <w:spacing w:line="360" w:lineRule="auto"/>
        <w:jc w:val="both"/>
        <w:rPr>
          <w:spacing w:val="-2"/>
        </w:rPr>
      </w:pPr>
      <w:r w:rsidRPr="002F5D50">
        <w:t xml:space="preserve">1. Strony Umowy mogą wypowiedzieć </w:t>
      </w:r>
      <w:r w:rsidR="008E2206" w:rsidRPr="002F5D50">
        <w:t xml:space="preserve">Umowę </w:t>
      </w:r>
      <w:r w:rsidRPr="002F5D50">
        <w:t xml:space="preserve">w każdym </w:t>
      </w:r>
      <w:r w:rsidRPr="002F5D50">
        <w:rPr>
          <w:spacing w:val="-2"/>
        </w:rPr>
        <w:t>czasie.</w:t>
      </w:r>
    </w:p>
    <w:p w14:paraId="3AF9E48B" w14:textId="50EEB065" w:rsidR="00AD4CE0" w:rsidRPr="002F5D50" w:rsidRDefault="00AD4CE0" w:rsidP="008E2206">
      <w:pPr>
        <w:tabs>
          <w:tab w:val="left" w:pos="488"/>
        </w:tabs>
        <w:spacing w:line="360" w:lineRule="auto"/>
        <w:jc w:val="both"/>
        <w:rPr>
          <w:spacing w:val="-2"/>
        </w:rPr>
      </w:pPr>
      <w:r w:rsidRPr="002F5D50">
        <w:t>2. Wypowiedzenie</w:t>
      </w:r>
      <w:r w:rsidRPr="002F5D50">
        <w:rPr>
          <w:spacing w:val="-2"/>
        </w:rPr>
        <w:t xml:space="preserve"> </w:t>
      </w:r>
      <w:r w:rsidR="008E2206" w:rsidRPr="002F5D50">
        <w:rPr>
          <w:spacing w:val="-2"/>
        </w:rPr>
        <w:t xml:space="preserve">Umowy </w:t>
      </w:r>
      <w:r w:rsidRPr="002F5D50">
        <w:t>powinno</w:t>
      </w:r>
      <w:r w:rsidRPr="002F5D50">
        <w:rPr>
          <w:spacing w:val="-2"/>
        </w:rPr>
        <w:t xml:space="preserve"> </w:t>
      </w:r>
      <w:r w:rsidRPr="002F5D50">
        <w:t>nastąpić</w:t>
      </w:r>
      <w:r w:rsidRPr="002F5D50">
        <w:rPr>
          <w:spacing w:val="-2"/>
        </w:rPr>
        <w:t xml:space="preserve"> </w:t>
      </w:r>
      <w:r w:rsidRPr="002F5D50">
        <w:t>w</w:t>
      </w:r>
      <w:r w:rsidRPr="002F5D50">
        <w:rPr>
          <w:spacing w:val="-1"/>
        </w:rPr>
        <w:t xml:space="preserve"> </w:t>
      </w:r>
      <w:r w:rsidRPr="002F5D50">
        <w:t>formie</w:t>
      </w:r>
      <w:r w:rsidRPr="002F5D50">
        <w:rPr>
          <w:spacing w:val="-2"/>
        </w:rPr>
        <w:t xml:space="preserve"> </w:t>
      </w:r>
      <w:r w:rsidRPr="002F5D50">
        <w:t>pisemnej</w:t>
      </w:r>
      <w:r w:rsidRPr="002F5D50">
        <w:rPr>
          <w:spacing w:val="-2"/>
        </w:rPr>
        <w:t xml:space="preserve"> </w:t>
      </w:r>
      <w:r w:rsidRPr="002F5D50">
        <w:t>pod</w:t>
      </w:r>
      <w:r w:rsidRPr="002F5D50">
        <w:rPr>
          <w:spacing w:val="-2"/>
        </w:rPr>
        <w:t xml:space="preserve"> </w:t>
      </w:r>
      <w:r w:rsidRPr="002F5D50">
        <w:t>rygorem</w:t>
      </w:r>
      <w:r w:rsidRPr="002F5D50">
        <w:rPr>
          <w:spacing w:val="-1"/>
        </w:rPr>
        <w:t xml:space="preserve"> </w:t>
      </w:r>
      <w:r w:rsidRPr="002F5D50">
        <w:rPr>
          <w:spacing w:val="-2"/>
        </w:rPr>
        <w:t>nieważności.</w:t>
      </w:r>
    </w:p>
    <w:p w14:paraId="1FC184E3" w14:textId="77777777" w:rsidR="00AD4CE0" w:rsidRPr="002F5D50" w:rsidRDefault="00AD4CE0" w:rsidP="008E2206">
      <w:pPr>
        <w:spacing w:line="360" w:lineRule="auto"/>
        <w:ind w:left="284" w:hanging="261"/>
        <w:jc w:val="center"/>
        <w:rPr>
          <w:b/>
          <w:spacing w:val="-5"/>
        </w:rPr>
      </w:pPr>
      <w:r w:rsidRPr="002F5D50">
        <w:rPr>
          <w:b/>
        </w:rPr>
        <w:t>§</w:t>
      </w:r>
      <w:r w:rsidRPr="002F5D50">
        <w:rPr>
          <w:b/>
          <w:spacing w:val="-5"/>
        </w:rPr>
        <w:t>5.</w:t>
      </w:r>
    </w:p>
    <w:p w14:paraId="5E13AA84" w14:textId="3867F057" w:rsidR="00AD4CE0" w:rsidRPr="002F5D50" w:rsidRDefault="00EA7363" w:rsidP="008E2206">
      <w:pPr>
        <w:tabs>
          <w:tab w:val="left" w:pos="284"/>
        </w:tabs>
        <w:spacing w:line="360" w:lineRule="auto"/>
        <w:ind w:right="76"/>
        <w:jc w:val="both"/>
      </w:pPr>
      <w:r w:rsidRPr="002F5D50">
        <w:t xml:space="preserve">Podmiot finansujący </w:t>
      </w:r>
      <w:r w:rsidR="00AD4CE0" w:rsidRPr="002F5D50">
        <w:t>może domagać się zwrotu czesnego w całości w przypadku wypowiedzenia Umowy wyłącznie przed rozpoczęciem kursu.</w:t>
      </w:r>
    </w:p>
    <w:p w14:paraId="338170AE" w14:textId="77777777" w:rsidR="00AD4CE0" w:rsidRPr="002F5D50" w:rsidRDefault="00AD4CE0" w:rsidP="008E2206">
      <w:pPr>
        <w:spacing w:line="360" w:lineRule="auto"/>
        <w:ind w:left="23"/>
        <w:jc w:val="center"/>
        <w:rPr>
          <w:b/>
        </w:rPr>
      </w:pPr>
      <w:r w:rsidRPr="002F5D50">
        <w:rPr>
          <w:b/>
        </w:rPr>
        <w:t>§</w:t>
      </w:r>
      <w:r w:rsidRPr="002F5D50">
        <w:rPr>
          <w:b/>
          <w:spacing w:val="-5"/>
        </w:rPr>
        <w:t>6.</w:t>
      </w:r>
    </w:p>
    <w:p w14:paraId="07CC9E2D" w14:textId="742F7AFD" w:rsidR="00AD4CE0" w:rsidRPr="002F5D50" w:rsidRDefault="00AD4CE0" w:rsidP="008E2206">
      <w:pPr>
        <w:spacing w:line="360" w:lineRule="auto"/>
        <w:jc w:val="both"/>
      </w:pPr>
      <w:r w:rsidRPr="002F5D50">
        <w:t>W sprawach nieuregulowanych Umową, stosuje się przepisy ustawy z dnia 30 kwietnia 2010 r. o Polskiej Akademii Nauk oraz ustawy z dnia 20 lipca 2018 r. - Prawo o szkolnictwie wyższym i nauce, przepisy wykonawcze do tych ustaw oraz wprowadzone</w:t>
      </w:r>
      <w:r w:rsidRPr="002F5D50">
        <w:rPr>
          <w:spacing w:val="40"/>
        </w:rPr>
        <w:t xml:space="preserve"> </w:t>
      </w:r>
      <w:r w:rsidRPr="002F5D50">
        <w:t>na ich podstawie przepisy wewnętrzne wydane przez Instytut oraz przepisy kodeksu cywilnego i kodeksu postępowania cywilnego.</w:t>
      </w:r>
    </w:p>
    <w:p w14:paraId="4FDCEB74" w14:textId="77777777" w:rsidR="00AD4CE0" w:rsidRPr="002F5D50" w:rsidRDefault="00AD4CE0" w:rsidP="008E2206">
      <w:pPr>
        <w:spacing w:line="360" w:lineRule="auto"/>
        <w:ind w:left="23"/>
        <w:jc w:val="center"/>
        <w:rPr>
          <w:b/>
        </w:rPr>
      </w:pPr>
      <w:r w:rsidRPr="002F5D50">
        <w:rPr>
          <w:b/>
        </w:rPr>
        <w:t>§</w:t>
      </w:r>
      <w:r w:rsidRPr="002F5D50">
        <w:rPr>
          <w:b/>
          <w:spacing w:val="-5"/>
        </w:rPr>
        <w:t>7.</w:t>
      </w:r>
    </w:p>
    <w:p w14:paraId="6941A970" w14:textId="77777777" w:rsidR="00AD4CE0" w:rsidRPr="002F5D50" w:rsidRDefault="00AD4CE0" w:rsidP="008E2206">
      <w:pPr>
        <w:tabs>
          <w:tab w:val="left" w:pos="443"/>
          <w:tab w:val="left" w:pos="563"/>
        </w:tabs>
        <w:spacing w:line="360" w:lineRule="auto"/>
        <w:ind w:left="284" w:right="73" w:hanging="284"/>
        <w:jc w:val="both"/>
      </w:pPr>
      <w:r w:rsidRPr="002F5D50">
        <w:t xml:space="preserve">1. </w:t>
      </w:r>
      <w:r w:rsidRPr="002F5D50">
        <w:tab/>
        <w:t>Zmiany postanowień niniejszej Umowy wymagają zachowania formy pisemnej pod rygorem nieważności.</w:t>
      </w:r>
    </w:p>
    <w:p w14:paraId="170E27E6" w14:textId="067C1CAA" w:rsidR="00AD4CE0" w:rsidRPr="002F5D50" w:rsidRDefault="00AD4CE0" w:rsidP="008E2206">
      <w:pPr>
        <w:tabs>
          <w:tab w:val="left" w:pos="443"/>
          <w:tab w:val="left" w:pos="503"/>
        </w:tabs>
        <w:spacing w:line="360" w:lineRule="auto"/>
        <w:ind w:left="284" w:right="78" w:hanging="284"/>
        <w:jc w:val="both"/>
        <w:rPr>
          <w:spacing w:val="-2"/>
        </w:rPr>
      </w:pPr>
      <w:r w:rsidRPr="002F5D50">
        <w:t xml:space="preserve">2. </w:t>
      </w:r>
      <w:r w:rsidRPr="002F5D50">
        <w:tab/>
        <w:t>Umowę</w:t>
      </w:r>
      <w:r w:rsidRPr="002F5D50">
        <w:rPr>
          <w:spacing w:val="40"/>
        </w:rPr>
        <w:t xml:space="preserve"> </w:t>
      </w:r>
      <w:r w:rsidRPr="002F5D50">
        <w:t>sporządzono</w:t>
      </w:r>
      <w:r w:rsidRPr="002F5D50">
        <w:rPr>
          <w:spacing w:val="-4"/>
        </w:rPr>
        <w:t xml:space="preserve"> </w:t>
      </w:r>
      <w:r w:rsidRPr="002F5D50">
        <w:t>w</w:t>
      </w:r>
      <w:r w:rsidRPr="002F5D50">
        <w:rPr>
          <w:spacing w:val="-4"/>
        </w:rPr>
        <w:t xml:space="preserve"> </w:t>
      </w:r>
      <w:r w:rsidRPr="002F5D50">
        <w:t>dwóch</w:t>
      </w:r>
      <w:r w:rsidRPr="002F5D50">
        <w:rPr>
          <w:spacing w:val="-4"/>
        </w:rPr>
        <w:t xml:space="preserve"> </w:t>
      </w:r>
      <w:r w:rsidRPr="002F5D50">
        <w:t>jednobrzmiących</w:t>
      </w:r>
      <w:r w:rsidRPr="002F5D50">
        <w:rPr>
          <w:spacing w:val="-4"/>
        </w:rPr>
        <w:t xml:space="preserve"> </w:t>
      </w:r>
      <w:r w:rsidRPr="002F5D50">
        <w:t>egzemplarzach,</w:t>
      </w:r>
      <w:r w:rsidRPr="002F5D50">
        <w:rPr>
          <w:spacing w:val="-4"/>
        </w:rPr>
        <w:t xml:space="preserve"> </w:t>
      </w:r>
      <w:r w:rsidRPr="002F5D50">
        <w:t>po</w:t>
      </w:r>
      <w:r w:rsidRPr="002F5D50">
        <w:rPr>
          <w:spacing w:val="-4"/>
        </w:rPr>
        <w:t xml:space="preserve"> </w:t>
      </w:r>
      <w:r w:rsidRPr="002F5D50">
        <w:t>jednym</w:t>
      </w:r>
      <w:r w:rsidRPr="002F5D50">
        <w:rPr>
          <w:spacing w:val="-4"/>
        </w:rPr>
        <w:t xml:space="preserve"> </w:t>
      </w:r>
      <w:r w:rsidRPr="002F5D50">
        <w:t>dla</w:t>
      </w:r>
      <w:r w:rsidRPr="002F5D50">
        <w:rPr>
          <w:spacing w:val="-4"/>
        </w:rPr>
        <w:t xml:space="preserve"> </w:t>
      </w:r>
      <w:r w:rsidRPr="002F5D50">
        <w:t>każdej</w:t>
      </w:r>
      <w:r w:rsidRPr="002F5D50">
        <w:rPr>
          <w:spacing w:val="-4"/>
        </w:rPr>
        <w:t xml:space="preserve"> </w:t>
      </w:r>
      <w:r w:rsidRPr="002F5D50">
        <w:t xml:space="preserve">ze </w:t>
      </w:r>
      <w:r w:rsidRPr="002F5D50">
        <w:rPr>
          <w:spacing w:val="-2"/>
        </w:rPr>
        <w:t>Stron.</w:t>
      </w:r>
    </w:p>
    <w:p w14:paraId="58AD6A62" w14:textId="77777777" w:rsidR="00C1484F" w:rsidRPr="002F5D50" w:rsidRDefault="00C1484F" w:rsidP="008E2206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14:paraId="01A8EF4D" w14:textId="7E5EF3DC" w:rsidR="00A71711" w:rsidRPr="002F5D50" w:rsidRDefault="00A71711" w:rsidP="00C1484F">
      <w:pPr>
        <w:pStyle w:val="Default"/>
        <w:spacing w:line="360" w:lineRule="auto"/>
        <w:ind w:firstLine="284"/>
        <w:jc w:val="both"/>
        <w:rPr>
          <w:color w:val="auto"/>
          <w:sz w:val="22"/>
          <w:szCs w:val="22"/>
        </w:rPr>
      </w:pPr>
      <w:r w:rsidRPr="002F5D50">
        <w:rPr>
          <w:b/>
          <w:bCs/>
          <w:color w:val="auto"/>
          <w:sz w:val="22"/>
          <w:szCs w:val="22"/>
        </w:rPr>
        <w:t xml:space="preserve">Słuchacz </w:t>
      </w:r>
      <w:r w:rsidRPr="002F5D50">
        <w:rPr>
          <w:b/>
          <w:bCs/>
          <w:color w:val="auto"/>
          <w:sz w:val="22"/>
          <w:szCs w:val="22"/>
        </w:rPr>
        <w:tab/>
        <w:t xml:space="preserve">            </w:t>
      </w:r>
      <w:r w:rsidR="00C1484F" w:rsidRPr="002F5D50">
        <w:rPr>
          <w:b/>
          <w:bCs/>
          <w:color w:val="auto"/>
          <w:sz w:val="22"/>
          <w:szCs w:val="22"/>
        </w:rPr>
        <w:tab/>
      </w:r>
      <w:r w:rsidR="00C1484F" w:rsidRPr="002F5D50">
        <w:rPr>
          <w:b/>
          <w:bCs/>
          <w:color w:val="auto"/>
          <w:sz w:val="22"/>
          <w:szCs w:val="22"/>
        </w:rPr>
        <w:tab/>
      </w:r>
      <w:r w:rsidRPr="002F5D50">
        <w:rPr>
          <w:b/>
          <w:bCs/>
          <w:color w:val="auto"/>
          <w:sz w:val="22"/>
          <w:szCs w:val="22"/>
        </w:rPr>
        <w:t>Podmiot finansujący</w:t>
      </w:r>
      <w:r w:rsidRPr="002F5D50">
        <w:rPr>
          <w:b/>
          <w:bCs/>
          <w:color w:val="auto"/>
          <w:sz w:val="22"/>
          <w:szCs w:val="22"/>
        </w:rPr>
        <w:tab/>
      </w:r>
      <w:r w:rsidRPr="002F5D50">
        <w:rPr>
          <w:b/>
          <w:bCs/>
          <w:color w:val="auto"/>
          <w:sz w:val="22"/>
          <w:szCs w:val="22"/>
        </w:rPr>
        <w:tab/>
        <w:t xml:space="preserve">                Instytut </w:t>
      </w:r>
    </w:p>
    <w:p w14:paraId="48F112EC" w14:textId="77777777" w:rsidR="00A71711" w:rsidRPr="002F5D50" w:rsidRDefault="00A71711" w:rsidP="008E220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36FB92E" w14:textId="77777777" w:rsidR="00A71711" w:rsidRPr="002F5D50" w:rsidRDefault="00A71711" w:rsidP="008E220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2F5D50">
        <w:rPr>
          <w:color w:val="auto"/>
          <w:sz w:val="22"/>
          <w:szCs w:val="22"/>
        </w:rPr>
        <w:t xml:space="preserve">.................................      </w:t>
      </w:r>
      <w:r w:rsidRPr="002F5D50">
        <w:rPr>
          <w:color w:val="auto"/>
          <w:sz w:val="22"/>
          <w:szCs w:val="22"/>
        </w:rPr>
        <w:tab/>
        <w:t xml:space="preserve">..………………….….                          …………………………..                           </w:t>
      </w:r>
    </w:p>
    <w:p w14:paraId="50201006" w14:textId="77777777" w:rsidR="00A71711" w:rsidRPr="002F5D50" w:rsidRDefault="00A71711" w:rsidP="008E2206">
      <w:pPr>
        <w:pStyle w:val="Default"/>
        <w:spacing w:line="360" w:lineRule="auto"/>
        <w:jc w:val="both"/>
        <w:rPr>
          <w:i/>
          <w:iCs/>
          <w:color w:val="auto"/>
          <w:sz w:val="22"/>
          <w:szCs w:val="22"/>
        </w:rPr>
      </w:pPr>
      <w:r w:rsidRPr="002F5D50">
        <w:rPr>
          <w:i/>
          <w:iCs/>
          <w:color w:val="auto"/>
          <w:sz w:val="22"/>
          <w:szCs w:val="22"/>
        </w:rPr>
        <w:t xml:space="preserve">  /czytelny podpis/                 /czytelny podpis i pieczęć/                        /podpis i pieczęć imienna/</w:t>
      </w:r>
    </w:p>
    <w:p w14:paraId="22F2D1A3" w14:textId="77777777" w:rsidR="00AD4CE0" w:rsidRPr="002F5D50" w:rsidRDefault="00AD4CE0" w:rsidP="008E2206">
      <w:pPr>
        <w:pStyle w:val="Tekstpodstawowy"/>
        <w:spacing w:line="360" w:lineRule="auto"/>
        <w:jc w:val="both"/>
        <w:rPr>
          <w:sz w:val="22"/>
          <w:szCs w:val="22"/>
        </w:rPr>
      </w:pPr>
    </w:p>
    <w:sectPr w:rsidR="00AD4CE0" w:rsidRPr="002F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48B"/>
    <w:multiLevelType w:val="hybridMultilevel"/>
    <w:tmpl w:val="8B9EC724"/>
    <w:lvl w:ilvl="0" w:tplc="5AB418B8">
      <w:start w:val="1"/>
      <w:numFmt w:val="decimal"/>
      <w:lvlText w:val="%1)"/>
      <w:lvlJc w:val="left"/>
      <w:pPr>
        <w:ind w:left="23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6CFB48">
      <w:start w:val="1"/>
      <w:numFmt w:val="decimal"/>
      <w:lvlText w:val="%2)"/>
      <w:lvlJc w:val="left"/>
      <w:pPr>
        <w:ind w:left="44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AC233A">
      <w:numFmt w:val="bullet"/>
      <w:lvlText w:val="•"/>
      <w:lvlJc w:val="left"/>
      <w:pPr>
        <w:ind w:left="1416" w:hanging="275"/>
      </w:pPr>
      <w:rPr>
        <w:rFonts w:hint="default"/>
        <w:lang w:val="pl-PL" w:eastAsia="en-US" w:bidi="ar-SA"/>
      </w:rPr>
    </w:lvl>
    <w:lvl w:ilvl="3" w:tplc="BAE0D066">
      <w:numFmt w:val="bullet"/>
      <w:lvlText w:val="•"/>
      <w:lvlJc w:val="left"/>
      <w:pPr>
        <w:ind w:left="2392" w:hanging="275"/>
      </w:pPr>
      <w:rPr>
        <w:rFonts w:hint="default"/>
        <w:lang w:val="pl-PL" w:eastAsia="en-US" w:bidi="ar-SA"/>
      </w:rPr>
    </w:lvl>
    <w:lvl w:ilvl="4" w:tplc="6F7EBEE0">
      <w:numFmt w:val="bullet"/>
      <w:lvlText w:val="•"/>
      <w:lvlJc w:val="left"/>
      <w:pPr>
        <w:ind w:left="3369" w:hanging="275"/>
      </w:pPr>
      <w:rPr>
        <w:rFonts w:hint="default"/>
        <w:lang w:val="pl-PL" w:eastAsia="en-US" w:bidi="ar-SA"/>
      </w:rPr>
    </w:lvl>
    <w:lvl w:ilvl="5" w:tplc="0EAE986A">
      <w:numFmt w:val="bullet"/>
      <w:lvlText w:val="•"/>
      <w:lvlJc w:val="left"/>
      <w:pPr>
        <w:ind w:left="4345" w:hanging="275"/>
      </w:pPr>
      <w:rPr>
        <w:rFonts w:hint="default"/>
        <w:lang w:val="pl-PL" w:eastAsia="en-US" w:bidi="ar-SA"/>
      </w:rPr>
    </w:lvl>
    <w:lvl w:ilvl="6" w:tplc="B40E18E8">
      <w:numFmt w:val="bullet"/>
      <w:lvlText w:val="•"/>
      <w:lvlJc w:val="left"/>
      <w:pPr>
        <w:ind w:left="5322" w:hanging="275"/>
      </w:pPr>
      <w:rPr>
        <w:rFonts w:hint="default"/>
        <w:lang w:val="pl-PL" w:eastAsia="en-US" w:bidi="ar-SA"/>
      </w:rPr>
    </w:lvl>
    <w:lvl w:ilvl="7" w:tplc="FF7E27C0">
      <w:numFmt w:val="bullet"/>
      <w:lvlText w:val="•"/>
      <w:lvlJc w:val="left"/>
      <w:pPr>
        <w:ind w:left="6298" w:hanging="275"/>
      </w:pPr>
      <w:rPr>
        <w:rFonts w:hint="default"/>
        <w:lang w:val="pl-PL" w:eastAsia="en-US" w:bidi="ar-SA"/>
      </w:rPr>
    </w:lvl>
    <w:lvl w:ilvl="8" w:tplc="37563C5A">
      <w:numFmt w:val="bullet"/>
      <w:lvlText w:val="•"/>
      <w:lvlJc w:val="left"/>
      <w:pPr>
        <w:ind w:left="7275" w:hanging="27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0"/>
    <w:rsid w:val="00040CE0"/>
    <w:rsid w:val="00043797"/>
    <w:rsid w:val="00060EE0"/>
    <w:rsid w:val="002036B4"/>
    <w:rsid w:val="002F5D50"/>
    <w:rsid w:val="0057735E"/>
    <w:rsid w:val="007E292B"/>
    <w:rsid w:val="008E2206"/>
    <w:rsid w:val="00956213"/>
    <w:rsid w:val="009C1699"/>
    <w:rsid w:val="00A36382"/>
    <w:rsid w:val="00A71711"/>
    <w:rsid w:val="00A77E47"/>
    <w:rsid w:val="00AD4CE0"/>
    <w:rsid w:val="00C1484F"/>
    <w:rsid w:val="00C541DB"/>
    <w:rsid w:val="00DC51F8"/>
    <w:rsid w:val="00EA7363"/>
    <w:rsid w:val="00E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5D15"/>
  <w15:chartTrackingRefBased/>
  <w15:docId w15:val="{A1AD2CF0-D3EC-4B41-BAFE-601A0986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C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D4CE0"/>
    <w:pPr>
      <w:spacing w:before="120"/>
      <w:ind w:left="443"/>
      <w:jc w:val="both"/>
    </w:pPr>
  </w:style>
  <w:style w:type="paragraph" w:styleId="Tekstpodstawowy">
    <w:name w:val="Body Text"/>
    <w:basedOn w:val="Normalny"/>
    <w:link w:val="TekstpodstawowyZnak"/>
    <w:uiPriority w:val="1"/>
    <w:qFormat/>
    <w:rsid w:val="00AD4CE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4CE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C51F8"/>
    <w:rPr>
      <w:color w:val="0000FF"/>
      <w:u w:val="single"/>
    </w:rPr>
  </w:style>
  <w:style w:type="paragraph" w:customStyle="1" w:styleId="Default">
    <w:name w:val="Default"/>
    <w:rsid w:val="00DC51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iod@inp.pan.pl</cp:lastModifiedBy>
  <cp:revision>2</cp:revision>
  <dcterms:created xsi:type="dcterms:W3CDTF">2026-05-13T12:59:00Z</dcterms:created>
  <dcterms:modified xsi:type="dcterms:W3CDTF">2026-05-13T12:59:00Z</dcterms:modified>
</cp:coreProperties>
</file>